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AE" w:rsidRPr="005B16D0" w:rsidRDefault="00CE07AE" w:rsidP="00E25BBA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jc w:val="center"/>
        <w:rPr>
          <w:rFonts w:ascii="Century Gothic" w:hAnsi="Century Gothic" w:cs="Century Gothic"/>
          <w:b/>
          <w:bCs/>
          <w:sz w:val="20"/>
          <w:szCs w:val="20"/>
          <w:u w:val="none"/>
        </w:rPr>
      </w:pPr>
      <w:r w:rsidRPr="005B16D0">
        <w:rPr>
          <w:rFonts w:ascii="Century Gothic" w:hAnsi="Century Gothic" w:cs="Century Gothic"/>
          <w:b/>
          <w:bCs/>
          <w:sz w:val="20"/>
          <w:szCs w:val="20"/>
          <w:u w:val="none"/>
        </w:rPr>
        <w:t xml:space="preserve">ΕΘΝΙΚΗ ΤΗΛΕΦΩΝΙΚΗ ΓΡΑΜΜΗ ΓΙΑ ΤΑ ΠΑΙΔΙΑ </w:t>
      </w:r>
      <w:r w:rsidRPr="005B16D0">
        <w:rPr>
          <w:rFonts w:ascii="Century Gothic" w:hAnsi="Century Gothic" w:cs="Century Gothic"/>
          <w:b/>
          <w:bCs/>
          <w:sz w:val="20"/>
          <w:szCs w:val="20"/>
          <w:u w:val="none"/>
          <w:lang w:val="en-US"/>
        </w:rPr>
        <w:t>SOS</w:t>
      </w:r>
      <w:r w:rsidRPr="005B16D0">
        <w:rPr>
          <w:rFonts w:ascii="Century Gothic" w:hAnsi="Century Gothic" w:cs="Century Gothic"/>
          <w:b/>
          <w:bCs/>
          <w:sz w:val="20"/>
          <w:szCs w:val="20"/>
          <w:u w:val="none"/>
        </w:rPr>
        <w:t xml:space="preserve"> 1056 ΕΤΟΣ  2012</w:t>
      </w:r>
    </w:p>
    <w:p w:rsidR="00CE07AE" w:rsidRPr="005B16D0" w:rsidRDefault="00CE07AE" w:rsidP="00E25BBA">
      <w:pPr>
        <w:rPr>
          <w:rFonts w:ascii="Century Gothic" w:hAnsi="Century Gothic" w:cs="Century Gothic"/>
          <w:sz w:val="20"/>
          <w:szCs w:val="20"/>
        </w:rPr>
      </w:pPr>
    </w:p>
    <w:p w:rsidR="00CE07AE" w:rsidRPr="005B16D0" w:rsidRDefault="00CE07AE" w:rsidP="00E25BBA">
      <w:pPr>
        <w:rPr>
          <w:rFonts w:ascii="Century Gothic" w:hAnsi="Century Gothic" w:cs="Century Gothic"/>
          <w:b/>
          <w:bCs/>
          <w:sz w:val="20"/>
          <w:szCs w:val="20"/>
          <w:u w:val="single"/>
        </w:rPr>
      </w:pPr>
    </w:p>
    <w:p w:rsidR="00CE07AE" w:rsidRPr="005B16D0" w:rsidRDefault="00CE07AE" w:rsidP="00E25BB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 xml:space="preserve">Στην Εθνική Τηλεφωνική Γραμμή για τα Παιδιά  </w:t>
      </w:r>
      <w:r w:rsidRPr="005B16D0">
        <w:rPr>
          <w:rFonts w:ascii="Century Gothic" w:hAnsi="Century Gothic" w:cs="Century Gothic"/>
          <w:sz w:val="20"/>
          <w:szCs w:val="20"/>
          <w:lang w:val="en-US"/>
        </w:rPr>
        <w:t>SOS</w:t>
      </w:r>
      <w:r w:rsidRPr="005B16D0">
        <w:rPr>
          <w:rFonts w:ascii="Century Gothic" w:hAnsi="Century Gothic" w:cs="Century Gothic"/>
          <w:sz w:val="20"/>
          <w:szCs w:val="20"/>
        </w:rPr>
        <w:t xml:space="preserve">  1056 , έγιναν  δεκτές  </w:t>
      </w:r>
      <w:r w:rsidRPr="005B16D0">
        <w:rPr>
          <w:rFonts w:ascii="Century Gothic" w:hAnsi="Century Gothic" w:cs="Century Gothic"/>
          <w:b/>
          <w:bCs/>
          <w:color w:val="993300"/>
          <w:sz w:val="20"/>
          <w:szCs w:val="20"/>
          <w:u w:val="single"/>
        </w:rPr>
        <w:t>266,768</w:t>
      </w:r>
      <w:r w:rsidRPr="005B16D0">
        <w:rPr>
          <w:rFonts w:ascii="Century Gothic" w:hAnsi="Century Gothic" w:cs="Century Gothic"/>
          <w:b/>
          <w:bCs/>
          <w:color w:val="993300"/>
          <w:sz w:val="20"/>
          <w:szCs w:val="20"/>
        </w:rPr>
        <w:t xml:space="preserve">  </w:t>
      </w:r>
      <w:r w:rsidRPr="005B16D0">
        <w:rPr>
          <w:rFonts w:ascii="Century Gothic" w:hAnsi="Century Gothic" w:cs="Century Gothic"/>
          <w:sz w:val="20"/>
          <w:szCs w:val="20"/>
        </w:rPr>
        <w:t>τηλεφωνικές  κλήσεις, οι οποίες αφορούσαν στις ακόλουθες γενικές κατηγορίες :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Επιτόπια παρέμβαση και αντιμετώπιση περιστατικών παιδιών σε κρίση και παιδιών σε κίνδυνο.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Καταγραφή ανώνυμων και επώνυμων καταγγελιών κακοποίησης/ παραμέλησης παιδιών/ οικονομικής εκμετάλλευσης/ παράνομης διακίνησης(</w:t>
      </w:r>
      <w:r w:rsidRPr="005B16D0">
        <w:rPr>
          <w:rFonts w:ascii="Century Gothic" w:hAnsi="Century Gothic" w:cs="Century Gothic"/>
          <w:sz w:val="20"/>
          <w:szCs w:val="20"/>
          <w:lang w:val="en-US"/>
        </w:rPr>
        <w:t>trafficking</w:t>
      </w:r>
      <w:r w:rsidRPr="005B16D0">
        <w:rPr>
          <w:rFonts w:ascii="Century Gothic" w:hAnsi="Century Gothic" w:cs="Century Gothic"/>
          <w:sz w:val="20"/>
          <w:szCs w:val="20"/>
        </w:rPr>
        <w:t>).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Παρέμβαση για περιστατικά παιδιών θυμάτων ηλεκτρονικού εγκλήματος.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συνοδευτικών υπηρεσιών σε ασυνόδευτα παιδιά θύματα οικονομικής μετανάστευσης.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color w:val="3366FF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συνοδευτικών υπηρεσιών σε παιδιά θύματα παράνομης διακίνησης.</w:t>
      </w:r>
      <w:r w:rsidRPr="005B16D0">
        <w:rPr>
          <w:rFonts w:ascii="Century Gothic" w:hAnsi="Century Gothic" w:cs="Century Gothic"/>
          <w:color w:val="3366FF"/>
          <w:sz w:val="20"/>
          <w:szCs w:val="20"/>
        </w:rPr>
        <w:t xml:space="preserve"> 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Αιτήματα για οργάνωση διαδικασιών προληπτικής παιδιατρικής και οδοντιατρικής σε σχολεία της Ελλάδας.</w:t>
      </w:r>
    </w:p>
    <w:p w:rsidR="00CE07AE" w:rsidRPr="005B16D0" w:rsidRDefault="00CE07AE" w:rsidP="005B16D0">
      <w:pPr>
        <w:numPr>
          <w:ilvl w:val="0"/>
          <w:numId w:val="2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 xml:space="preserve">Αιτήματα για την οργάνωση ενημερωτικών επισκέψεων σε σχολεία και συλλόγους γονέων. σχετικά με θέματα παιδικής κακοποίησης. 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Αποκατάσταση προβλημάτων που αφορούν σε παιδιά – θύματα οικονομικής εκμετάλλευσης.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υποστηρικτικών υπηρεσιών, κάλυψη νοσηλίων, ιατροφαρμακευτική κάλυψη για παιδιά με προβλήματα υγείας.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Αναζήτηση και κινητοποίηση εθελοντών αιμοδοτών, δοτών αιμοπεταλίων , δοτών μυελού των οστών.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Μεταφορές παιδιών με προβλήματα υγείας με οχήματα του συλλόγου.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Φιλοξενία παιδιών θυμάτων κακοποίησης/ παραμέλησης.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Κάλυψη με εθελοντές και παροχή φροντίδας σε ασυνόδευτα παιδιά θύματα κακοποίησης / παραμέλησης τα οποία βρίσκονται λόγο έλλειψης χώρων στα νοσοκομεία.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Κάλυψη αναγκών και παροχή κοινωνικών υποστηρικτικών υπηρεσιών σε παιδιά και οικογένειες που αντιμετωπίζουν κοινωνικά προβλήματα και προβλήματα διαβίωσης.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πληροφοριών και αποκατάσταση προβλημάτων που αφορούν σε παιδιά με ειδικές ανάγκες.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πληροφ</w:t>
      </w:r>
      <w:r>
        <w:rPr>
          <w:rFonts w:ascii="Century Gothic" w:hAnsi="Century Gothic" w:cs="Century Gothic"/>
          <w:sz w:val="20"/>
          <w:szCs w:val="20"/>
        </w:rPr>
        <w:t>οριών για θέματα ψυχικής υγείας.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πληροφοριών για θέματα κοινωνικού ρατσισμού.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Συμβουλευτική παιδιών / γονέων.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Πληροφορίες για τον σύλλογο.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Πληροφορίες για  εθελοντισμό.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Παροχή πληροφοριών – παραπομπή για γενικότερα θέματα που αφορούν σε ενήλικες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Παραπομπές</w:t>
      </w:r>
    </w:p>
    <w:p w:rsidR="00CE07AE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>Λάθος κλήσεις.</w:t>
      </w:r>
    </w:p>
    <w:p w:rsidR="00CE07AE" w:rsidRPr="005B16D0" w:rsidRDefault="00CE07AE" w:rsidP="005B16D0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rFonts w:ascii="Century Gothic" w:hAnsi="Century Gothic" w:cs="Century Gothic"/>
          <w:sz w:val="20"/>
          <w:szCs w:val="20"/>
        </w:rPr>
      </w:pPr>
      <w:r w:rsidRPr="005B16D0">
        <w:rPr>
          <w:rFonts w:ascii="Century Gothic" w:hAnsi="Century Gothic" w:cs="Century Gothic"/>
          <w:sz w:val="20"/>
          <w:szCs w:val="20"/>
        </w:rPr>
        <w:t xml:space="preserve">Άλλο.  </w:t>
      </w:r>
    </w:p>
    <w:p w:rsidR="00CE07AE" w:rsidRPr="005B16D0" w:rsidRDefault="00CE07AE" w:rsidP="00E25BBA">
      <w:pPr>
        <w:rPr>
          <w:rFonts w:ascii="Century Gothic" w:hAnsi="Century Gothic" w:cs="Century Gothic"/>
          <w:i/>
          <w:iCs/>
          <w:sz w:val="20"/>
          <w:szCs w:val="20"/>
          <w:lang w:val="en-US"/>
        </w:rPr>
      </w:pPr>
    </w:p>
    <w:p w:rsidR="00CE07AE" w:rsidRPr="005B16D0" w:rsidRDefault="00CE07AE" w:rsidP="00E25BBA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5B16D0">
        <w:rPr>
          <w:rFonts w:ascii="Century Gothic" w:hAnsi="Century Gothic" w:cs="Century Gothic"/>
          <w:b/>
          <w:bCs/>
          <w:sz w:val="20"/>
          <w:szCs w:val="20"/>
        </w:rPr>
        <w:t xml:space="preserve">Από τον παραπάνω αριθμό τηλεφωνικών κλήσεων συνολικά  </w:t>
      </w:r>
      <w:r w:rsidRPr="005B16D0">
        <w:rPr>
          <w:rFonts w:ascii="Century Gothic" w:hAnsi="Century Gothic" w:cs="Century Gothic"/>
          <w:b/>
          <w:bCs/>
          <w:color w:val="800000"/>
          <w:sz w:val="20"/>
          <w:szCs w:val="20"/>
          <w:u w:val="single"/>
        </w:rPr>
        <w:t xml:space="preserve">61.827 </w:t>
      </w:r>
      <w:r w:rsidRPr="005B16D0">
        <w:rPr>
          <w:rFonts w:ascii="Century Gothic" w:hAnsi="Century Gothic" w:cs="Century Gothic"/>
          <w:b/>
          <w:bCs/>
          <w:sz w:val="20"/>
          <w:szCs w:val="20"/>
        </w:rPr>
        <w:t xml:space="preserve">κλήσεις αφορούσαν   σε εξειδικευμένα θέματα παιδιών  τα οποία χειρίστηκε ο σύλλογος . </w:t>
      </w:r>
    </w:p>
    <w:p w:rsidR="00CE07AE" w:rsidRPr="005B16D0" w:rsidRDefault="00CE07AE" w:rsidP="00E25BB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1620"/>
        <w:gridCol w:w="1800"/>
      </w:tblGrid>
      <w:tr w:rsidR="00CE07AE" w:rsidRPr="005B16D0">
        <w:tc>
          <w:tcPr>
            <w:tcW w:w="4860" w:type="dxa"/>
          </w:tcPr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ΛΟΓΟΙ ΚΛΗΣΕΩΝ</w:t>
            </w:r>
          </w:p>
        </w:tc>
        <w:tc>
          <w:tcPr>
            <w:tcW w:w="1620" w:type="dxa"/>
          </w:tcPr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ΑΡΙΘΜΟΣ ΚΛΗΣΕΩΝ</w:t>
            </w:r>
          </w:p>
        </w:tc>
        <w:tc>
          <w:tcPr>
            <w:tcW w:w="1800" w:type="dxa"/>
          </w:tcPr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ΠΟΣΟΣΤΟ</w:t>
            </w:r>
          </w:p>
        </w:tc>
      </w:tr>
      <w:tr w:rsidR="00CE07AE" w:rsidRPr="005B16D0">
        <w:trPr>
          <w:trHeight w:val="1105"/>
        </w:trPr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20"/>
                <w:szCs w:val="20"/>
                <w:lang w:eastAsia="en-US"/>
              </w:rPr>
            </w:pPr>
            <w:bookmarkStart w:id="0" w:name="_Hlk314828869"/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  <w:lang w:eastAsia="en-US"/>
              </w:rPr>
              <w:t xml:space="preserve">ΘΕΜΑΤΑ ΥΓΕΙΑΣ </w:t>
            </w:r>
          </w:p>
          <w:p w:rsidR="00CE07AE" w:rsidRPr="005B16D0" w:rsidRDefault="00CE07AE" w:rsidP="00BF561E">
            <w:pPr>
              <w:spacing w:line="360" w:lineRule="auto"/>
              <w:jc w:val="both"/>
              <w:rPr>
                <w:rFonts w:ascii="Century Gothic" w:hAnsi="Century Gothic" w:cs="Century Gothic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sz w:val="20"/>
                <w:szCs w:val="20"/>
                <w:lang w:eastAsia="en-US"/>
              </w:rPr>
              <w:t>(Κατευθύνσεις, οικονομική στήριξη, υποστηρικτική παιδιών με προβλήματα υγείας, ανεύρεση αιμοδοτών, αιμοπεταλιοδοτών κ.α)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7.588</w:t>
            </w: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12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.3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tr w:rsidR="00CE07AE" w:rsidRPr="005B16D0">
        <w:trPr>
          <w:trHeight w:val="489"/>
        </w:trPr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  <w:lang w:eastAsia="en-US"/>
              </w:rPr>
              <w:t>ΠΕΡΙΣΤΑΤΙΚΑ ΟΙΚΟΓΕΝΕΙΩΝ ΜΕ ΟΙΚΟΝΟΜΙΚΗ ΔΥΣΤΟΚΙΑ  Ή ΚΟΙΝΩΝΙΚΑ ΠΡΟΒΛΗΜΑΤΑ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9.375</w:t>
            </w: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15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.1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tr w:rsidR="00CE07AE" w:rsidRPr="005B16D0">
        <w:trPr>
          <w:trHeight w:val="1150"/>
        </w:trPr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rPr>
                <w:rFonts w:ascii="Century Gothic" w:hAnsi="Century Gothic" w:cs="Century Gothic"/>
                <w:sz w:val="20"/>
                <w:szCs w:val="20"/>
                <w:lang w:eastAsia="en-US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  <w:lang w:eastAsia="en-US"/>
              </w:rPr>
              <w:t>ΠΑΙΔΙΑ ΣΕ ΚΙΝΔΥΝΟ</w:t>
            </w:r>
            <w:r w:rsidRPr="005B16D0">
              <w:rPr>
                <w:rFonts w:ascii="Century Gothic" w:hAnsi="Century Gothic" w:cs="Century Gothic"/>
                <w:sz w:val="20"/>
                <w:szCs w:val="20"/>
                <w:lang w:eastAsia="en-US"/>
              </w:rPr>
              <w:t xml:space="preserve"> </w:t>
            </w:r>
          </w:p>
          <w:p w:rsidR="00CE07AE" w:rsidRPr="005B16D0" w:rsidRDefault="00CE07AE" w:rsidP="00BF561E">
            <w:pPr>
              <w:spacing w:line="360" w:lineRule="auto"/>
              <w:jc w:val="both"/>
              <w:rPr>
                <w:rFonts w:ascii="Century Gothic" w:hAnsi="Century Gothic" w:cs="Century Gothic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sz w:val="20"/>
                <w:szCs w:val="20"/>
                <w:lang w:eastAsia="en-US"/>
              </w:rPr>
              <w:t>( καταγγελίες για κακοποίηση, παραμέληση παιδιών , επιτόπιες παρεμβάσεις, στήριξη παιδιών που επαιτούν, , παράνομη διακίνηση παιδιών/</w:t>
            </w:r>
            <w:r w:rsidRPr="005B16D0">
              <w:rPr>
                <w:rFonts w:ascii="Century Gothic" w:hAnsi="Century Gothic" w:cs="Century Gothic"/>
                <w:sz w:val="20"/>
                <w:szCs w:val="20"/>
                <w:lang w:val="en-US" w:eastAsia="en-US"/>
              </w:rPr>
              <w:t>trafficking</w:t>
            </w:r>
            <w:r w:rsidRPr="005B16D0">
              <w:rPr>
                <w:rFonts w:ascii="Century Gothic" w:hAnsi="Century Gothic" w:cs="Century Gothic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15.087</w:t>
            </w: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</w:p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</w:p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24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.4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tr w:rsidR="00CE07AE" w:rsidRPr="005B16D0">
        <w:trPr>
          <w:trHeight w:val="329"/>
        </w:trPr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ΣΥΜΒΟΥΛΕΥΤΙΚΗ ΠΑΙΔΙΩΝ / ΓΟΝΕΩΝ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9.999</w:t>
            </w: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16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.2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tr w:rsidR="00CE07AE" w:rsidRPr="005B16D0">
        <w:trPr>
          <w:trHeight w:val="697"/>
        </w:trPr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ΠΛΗΡΟΦΟΡΙΕΣ/ΚΑΤΕΥΘΥΝΣΕΙΣ ΓΙΑ ΔΙΑΔΙΚΑΣΤΙΚΑ ΘΕΜΑΤΑ ΠΟΥ ΑΦΟΡΟΥΝ ΣΕ ΠΑΙΔΙΑ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843AAC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11.560</w:t>
            </w: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8.7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tr w:rsidR="00CE07AE" w:rsidRPr="005B16D0">
        <w:tc>
          <w:tcPr>
            <w:tcW w:w="4860" w:type="dxa"/>
          </w:tcPr>
          <w:p w:rsidR="00CE07AE" w:rsidRPr="005B16D0" w:rsidRDefault="00CE07AE" w:rsidP="00BF561E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ΘΕΜΑΤΑ /ΑΙΤΗΜΑΤΑ ΦΙΛΟΞΕΝΙΑΣ ΠΑΙΔΙΩΝ</w:t>
            </w:r>
          </w:p>
        </w:tc>
        <w:tc>
          <w:tcPr>
            <w:tcW w:w="1620" w:type="dxa"/>
            <w:vAlign w:val="bottom"/>
          </w:tcPr>
          <w:p w:rsidR="00CE07AE" w:rsidRPr="005B16D0" w:rsidRDefault="00CE07AE" w:rsidP="00843AAC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8.218</w:t>
            </w:r>
            <w:bookmarkStart w:id="1" w:name="_GoBack"/>
            <w:bookmarkEnd w:id="1"/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  <w:lang w:val="en-US"/>
              </w:rPr>
              <w:t>3.3</w:t>
            </w: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%</w:t>
            </w:r>
          </w:p>
        </w:tc>
      </w:tr>
      <w:bookmarkEnd w:id="0"/>
      <w:tr w:rsidR="00CE07AE" w:rsidRPr="005B16D0">
        <w:trPr>
          <w:trHeight w:val="340"/>
        </w:trPr>
        <w:tc>
          <w:tcPr>
            <w:tcW w:w="4860" w:type="dxa"/>
          </w:tcPr>
          <w:p w:rsidR="00CE07AE" w:rsidRPr="005B16D0" w:rsidRDefault="00CE07AE" w:rsidP="00BF561E">
            <w:pPr>
              <w:jc w:val="both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                                                ΣΥΝΟΛΟ</w:t>
            </w:r>
          </w:p>
        </w:tc>
        <w:tc>
          <w:tcPr>
            <w:tcW w:w="1620" w:type="dxa"/>
            <w:vAlign w:val="center"/>
          </w:tcPr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61827</w:t>
            </w:r>
          </w:p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:rsidR="00CE07AE" w:rsidRPr="005B16D0" w:rsidRDefault="00CE07AE" w:rsidP="00BF561E">
            <w:pPr>
              <w:jc w:val="center"/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</w:pPr>
            <w:r w:rsidRPr="005B16D0">
              <w:rPr>
                <w:rFonts w:ascii="Century Gothic" w:hAnsi="Century Gothic" w:cs="Century Gothic"/>
                <w:b/>
                <w:bCs/>
                <w:color w:val="993300"/>
                <w:sz w:val="20"/>
                <w:szCs w:val="20"/>
              </w:rPr>
              <w:t>100%</w:t>
            </w:r>
          </w:p>
        </w:tc>
      </w:tr>
    </w:tbl>
    <w:p w:rsidR="00CE07AE" w:rsidRPr="005B16D0" w:rsidRDefault="00CE07AE" w:rsidP="00E25BBA">
      <w:pPr>
        <w:rPr>
          <w:rFonts w:ascii="Century Gothic" w:hAnsi="Century Gothic" w:cs="Century Gothic"/>
          <w:sz w:val="20"/>
          <w:szCs w:val="20"/>
        </w:rPr>
      </w:pPr>
    </w:p>
    <w:p w:rsidR="00CE07AE" w:rsidRPr="005B16D0" w:rsidRDefault="00CE07AE" w:rsidP="00E25BBA">
      <w:pPr>
        <w:rPr>
          <w:rFonts w:ascii="Century Gothic" w:hAnsi="Century Gothic" w:cs="Century Gothic"/>
          <w:i/>
          <w:iCs/>
          <w:sz w:val="20"/>
          <w:szCs w:val="20"/>
          <w:u w:val="single"/>
        </w:rPr>
      </w:pPr>
      <w:r w:rsidRPr="005B16D0">
        <w:rPr>
          <w:rFonts w:ascii="Century Gothic" w:hAnsi="Century Gothic" w:cs="Century Gothic"/>
          <w:i/>
          <w:iCs/>
          <w:sz w:val="20"/>
          <w:szCs w:val="20"/>
          <w:u w:val="single"/>
        </w:rPr>
        <w:t xml:space="preserve">Γράφημα 1: Ποσοστιαίος διαχωρισμός κλήσεων στην Εθνική Τηλεφωνική Γραμμή για τα Παιδιά – </w:t>
      </w:r>
      <w:r w:rsidRPr="005B16D0">
        <w:rPr>
          <w:rFonts w:ascii="Century Gothic" w:hAnsi="Century Gothic" w:cs="Century Gothic"/>
          <w:i/>
          <w:iCs/>
          <w:sz w:val="20"/>
          <w:szCs w:val="20"/>
          <w:u w:val="single"/>
          <w:lang w:val="en-US"/>
        </w:rPr>
        <w:t>SOS</w:t>
      </w:r>
      <w:r w:rsidRPr="005B16D0">
        <w:rPr>
          <w:rFonts w:ascii="Century Gothic" w:hAnsi="Century Gothic" w:cs="Century Gothic"/>
          <w:i/>
          <w:iCs/>
          <w:sz w:val="20"/>
          <w:szCs w:val="20"/>
          <w:u w:val="single"/>
        </w:rPr>
        <w:t xml:space="preserve"> 1056 ανά κατηγορία κλήσης</w:t>
      </w:r>
    </w:p>
    <w:p w:rsidR="00CE07AE" w:rsidRPr="005B16D0" w:rsidRDefault="00CE07AE" w:rsidP="00E25BBA">
      <w:pPr>
        <w:rPr>
          <w:rFonts w:ascii="Century Gothic" w:hAnsi="Century Gothic" w:cs="Century Gothic"/>
          <w:sz w:val="20"/>
          <w:szCs w:val="20"/>
        </w:rPr>
      </w:pPr>
    </w:p>
    <w:p w:rsidR="00CE07AE" w:rsidRPr="005B16D0" w:rsidRDefault="00CE07AE" w:rsidP="00E25BBA">
      <w:pPr>
        <w:rPr>
          <w:rFonts w:ascii="Century Gothic" w:hAnsi="Century Gothic" w:cs="Century Gothic"/>
          <w:sz w:val="20"/>
          <w:szCs w:val="20"/>
        </w:rPr>
      </w:pPr>
    </w:p>
    <w:p w:rsidR="00CE07AE" w:rsidRPr="005B16D0" w:rsidRDefault="00CE07AE" w:rsidP="00E25BBA">
      <w:pPr>
        <w:rPr>
          <w:rFonts w:ascii="Century Gothic" w:hAnsi="Century Gothic" w:cs="Century Gothic"/>
          <w:sz w:val="20"/>
          <w:szCs w:val="20"/>
        </w:rPr>
      </w:pPr>
      <w:r>
        <w:rPr>
          <w:noProof/>
        </w:rPr>
      </w:r>
      <w:r w:rsidRPr="005B16D0">
        <w:rPr>
          <w:rFonts w:ascii="Century Gothic" w:hAnsi="Century Gothic" w:cs="Century Gothic"/>
          <w:sz w:val="20"/>
          <w:szCs w:val="20"/>
        </w:rPr>
        <w:pict>
          <v:group id="_x0000_s1026" editas="canvas" style="width:396pt;height:222.55pt;mso-position-horizontal-relative:char;mso-position-vertical-relative:line" coordsize="7920,44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920;height:4451" o:preferrelative="f">
              <v:fill o:detectmouseclick="t"/>
              <v:path o:extrusionok="t" o:connecttype="none"/>
              <o:lock v:ext="edit" text="t"/>
            </v:shape>
            <v:group id="_x0000_s1028" style="position:absolute;left:86;top:75;width:7730;height:4376" coordorigin="86,75" coordsize="7730,4376">
              <v:rect id="_x0000_s1029" style="position:absolute;left:86;top:75;width:7730;height:15" fillcolor="#99cc05" stroked="f"/>
              <v:rect id="_x0000_s1030" style="position:absolute;left:86;top:90;width:7730;height:15" fillcolor="#99cc0c" stroked="f"/>
              <v:rect id="_x0000_s1031" style="position:absolute;left:86;top:105;width:7730;height:15" fillcolor="#99cc10" stroked="f"/>
              <v:rect id="_x0000_s1032" style="position:absolute;left:86;top:120;width:7730;height:15" fillcolor="#99cc13" stroked="f"/>
              <v:rect id="_x0000_s1033" style="position:absolute;left:86;top:135;width:7730;height:15" fillcolor="#99cc15" stroked="f"/>
              <v:rect id="_x0000_s1034" style="position:absolute;left:86;top:150;width:7730;height:30" fillcolor="#9acc19" stroked="f"/>
              <v:rect id="_x0000_s1035" style="position:absolute;left:86;top:180;width:7730;height:15" fillcolor="#9acc1c" stroked="f"/>
              <v:rect id="_x0000_s1036" style="position:absolute;left:86;top:195;width:7730;height:15" fillcolor="#9acc1e" stroked="f"/>
              <v:rect id="_x0000_s1037" style="position:absolute;left:86;top:210;width:7730;height:15" fillcolor="#9acc21" stroked="f"/>
              <v:rect id="_x0000_s1038" style="position:absolute;left:86;top:225;width:7730;height:30" fillcolor="#9acc23" stroked="f"/>
              <v:rect id="_x0000_s1039" style="position:absolute;left:86;top:255;width:7730;height:15" fillcolor="#9acc26" stroked="f"/>
              <v:rect id="_x0000_s1040" style="position:absolute;left:86;top:270;width:7730;height:30" fillcolor="#9acc29" stroked="f"/>
              <v:rect id="_x0000_s1041" style="position:absolute;left:86;top:300;width:7730;height:30" fillcolor="#9bcc2c" stroked="f"/>
              <v:rect id="_x0000_s1042" style="position:absolute;left:86;top:330;width:7730;height:15" fillcolor="#9bcc2f" stroked="f"/>
              <v:rect id="_x0000_s1043" style="position:absolute;left:86;top:345;width:7730;height:30" fillcolor="#9bcb32" stroked="f"/>
              <v:rect id="_x0000_s1044" style="position:absolute;left:86;top:375;width:7730;height:15" fillcolor="#9ccb35" stroked="f"/>
              <v:rect id="_x0000_s1045" style="position:absolute;left:86;top:390;width:7730;height:30" fillcolor="#9ccb37" stroked="f"/>
              <v:rect id="_x0000_s1046" style="position:absolute;left:86;top:420;width:7730;height:15" fillcolor="#9ccb3a" stroked="f"/>
              <v:rect id="_x0000_s1047" style="position:absolute;left:86;top:435;width:7730;height:30" fillcolor="#9ccb3c" stroked="f"/>
              <v:rect id="_x0000_s1048" style="position:absolute;left:86;top:465;width:7730;height:15" fillcolor="#9dcb3f" stroked="f"/>
              <v:rect id="_x0000_s1049" style="position:absolute;left:86;top:480;width:7730;height:15" fillcolor="#9dcb41" stroked="f"/>
              <v:rect id="_x0000_s1050" style="position:absolute;left:86;top:495;width:7730;height:15" fillcolor="#9dcb43" stroked="f"/>
              <v:rect id="_x0000_s1051" style="position:absolute;left:86;top:510;width:7730;height:15" fillcolor="#9ecb45" stroked="f"/>
              <v:rect id="_x0000_s1052" style="position:absolute;left:86;top:525;width:7730;height:30" fillcolor="#9ecb47" stroked="f"/>
              <v:rect id="_x0000_s1053" style="position:absolute;left:86;top:555;width:7730;height:15" fillcolor="#9fca4a" stroked="f"/>
              <v:rect id="_x0000_s1054" style="position:absolute;left:86;top:570;width:7730;height:15" fillcolor="#9fca4c" stroked="f"/>
              <v:rect id="_x0000_s1055" style="position:absolute;left:86;top:585;width:7730;height:15" fillcolor="#9fca4e" stroked="f"/>
              <v:rect id="_x0000_s1056" style="position:absolute;left:86;top:600;width:7730;height:15" fillcolor="#9fca50" stroked="f"/>
              <v:rect id="_x0000_s1057" style="position:absolute;left:86;top:615;width:7730;height:30" fillcolor="#a0ca52" stroked="f"/>
              <v:rect id="_x0000_s1058" style="position:absolute;left:86;top:645;width:7730;height:15" fillcolor="#a0ca55" stroked="f"/>
              <v:rect id="_x0000_s1059" style="position:absolute;left:86;top:660;width:7730;height:15" fillcolor="#a1ca57" stroked="f"/>
              <v:rect id="_x0000_s1060" style="position:absolute;left:86;top:675;width:7730;height:15" fillcolor="#a1ca59" stroked="f"/>
              <v:rect id="_x0000_s1061" style="position:absolute;left:86;top:690;width:7730;height:30" fillcolor="#a1ca5b" stroked="f"/>
              <v:rect id="_x0000_s1062" style="position:absolute;left:86;top:720;width:7730;height:15" fillcolor="#a2c95e" stroked="f"/>
              <v:rect id="_x0000_s1063" style="position:absolute;left:86;top:735;width:7730;height:15" fillcolor="#a3c960" stroked="f"/>
              <v:rect id="_x0000_s1064" style="position:absolute;left:86;top:750;width:7730;height:15" fillcolor="#a3c962" stroked="f"/>
              <v:rect id="_x0000_s1065" style="position:absolute;left:86;top:765;width:7730;height:15" fillcolor="#a3c964" stroked="f"/>
              <v:rect id="_x0000_s1066" style="position:absolute;left:86;top:780;width:7730;height:30" fillcolor="#a4c966" stroked="f"/>
              <v:rect id="_x0000_s1067" style="position:absolute;left:86;top:810;width:7730;height:15" fillcolor="#a5c969" stroked="f"/>
              <v:rect id="_x0000_s1068" style="position:absolute;left:86;top:825;width:7730;height:15" fillcolor="#a5c96b" stroked="f"/>
              <v:rect id="_x0000_s1069" style="position:absolute;left:86;top:840;width:7730;height:15" fillcolor="#a5c96d" stroked="f"/>
              <v:rect id="_x0000_s1070" style="position:absolute;left:86;top:855;width:7730;height:30" fillcolor="#a6c96f" stroked="f"/>
              <v:rect id="_x0000_s1071" style="position:absolute;left:86;top:885;width:7730;height:15" fillcolor="#a7c872" stroked="f"/>
              <v:rect id="_x0000_s1072" style="position:absolute;left:86;top:900;width:7730;height:15" fillcolor="#a7c874" stroked="f"/>
              <v:rect id="_x0000_s1073" style="position:absolute;left:86;top:915;width:7730;height:15" fillcolor="#a7c876" stroked="f"/>
              <v:rect id="_x0000_s1074" style="position:absolute;left:86;top:930;width:7730;height:15" fillcolor="#a8c878" stroked="f"/>
              <v:rect id="_x0000_s1075" style="position:absolute;left:86;top:945;width:7730;height:30" fillcolor="#a8c87a" stroked="f"/>
              <v:rect id="_x0000_s1076" style="position:absolute;left:86;top:975;width:7730;height:15" fillcolor="#a9c77c" stroked="f"/>
              <v:rect id="_x0000_s1077" style="position:absolute;left:86;top:990;width:7730;height:15" fillcolor="#aac77e" stroked="f"/>
              <v:rect id="_x0000_s1078" style="position:absolute;left:86;top:1005;width:7730;height:15" fillcolor="#aac780" stroked="f"/>
              <v:rect id="_x0000_s1079" style="position:absolute;left:86;top:1020;width:7730;height:30" fillcolor="#abc782" stroked="f"/>
              <v:rect id="_x0000_s1080" style="position:absolute;left:86;top:1050;width:7730;height:15" fillcolor="#acc784" stroked="f"/>
              <v:rect id="_x0000_s1081" style="position:absolute;left:86;top:1065;width:7730;height:15" fillcolor="#acc786" stroked="f"/>
              <v:rect id="_x0000_s1082" style="position:absolute;left:86;top:1080;width:7730;height:30" fillcolor="#acc788" stroked="f"/>
              <v:rect id="_x0000_s1083" style="position:absolute;left:86;top:1110;width:7730;height:30" fillcolor="#adc68b" stroked="f"/>
              <v:rect id="_x0000_s1084" style="position:absolute;left:86;top:1140;width:7730;height:30" fillcolor="#aec68e" stroked="f"/>
              <v:rect id="_x0000_s1085" style="position:absolute;left:86;top:1170;width:7730;height:15" fillcolor="#afc691" stroked="f"/>
              <v:rect id="_x0000_s1086" style="position:absolute;left:86;top:1185;width:7730;height:30" fillcolor="#b0c593" stroked="f"/>
              <v:rect id="_x0000_s1087" style="position:absolute;left:86;top:1215;width:7730;height:15" fillcolor="#b1c595" stroked="f"/>
              <v:rect id="_x0000_s1088" style="position:absolute;left:86;top:1230;width:7730;height:30" fillcolor="#b1c597" stroked="f"/>
              <v:rect id="_x0000_s1089" style="position:absolute;left:86;top:1260;width:7730;height:30" fillcolor="#b2c599" stroked="f"/>
              <v:rect id="_x0000_s1090" style="position:absolute;left:86;top:1290;width:7730;height:15" fillcolor="#b3c59b" stroked="f"/>
              <v:rect id="_x0000_s1091" style="position:absolute;left:86;top:1305;width:7730;height:30" fillcolor="#b3c49d" stroked="f"/>
              <v:rect id="_x0000_s1092" style="position:absolute;left:86;top:1335;width:7730;height:30" fillcolor="#b4c4a0" stroked="f"/>
              <v:rect id="_x0000_s1093" style="position:absolute;left:86;top:1365;width:7730;height:30" fillcolor="#b5c4a2" stroked="f"/>
              <v:rect id="_x0000_s1094" style="position:absolute;left:86;top:1395;width:7730;height:15" fillcolor="#b6c3a4" stroked="f"/>
              <v:rect id="_x0000_s1095" style="position:absolute;left:86;top:1410;width:7730;height:45" fillcolor="#b6c3a6" stroked="f"/>
              <v:rect id="_x0000_s1096" style="position:absolute;left:86;top:1455;width:7730;height:30" fillcolor="#b7c3a8" stroked="f"/>
              <v:rect id="_x0000_s1097" style="position:absolute;left:86;top:1485;width:7730;height:30" fillcolor="#b8c3aa" stroked="f"/>
              <v:rect id="_x0000_s1098" style="position:absolute;left:86;top:1515;width:7730;height:30" fillcolor="#b9c3ac" stroked="f"/>
              <v:rect id="_x0000_s1099" style="position:absolute;left:86;top:1545;width:7730;height:30" fillcolor="#b9c2ae" stroked="f"/>
              <v:rect id="_x0000_s1100" style="position:absolute;left:86;top:1575;width:7730;height:60" fillcolor="#bac2b0" stroked="f"/>
              <v:rect id="_x0000_s1101" style="position:absolute;left:86;top:1635;width:7730;height:30" fillcolor="#bbc2b2" stroked="f"/>
              <v:rect id="_x0000_s1102" style="position:absolute;left:86;top:1665;width:7730;height:45" fillcolor="#bbc2b4" stroked="f"/>
              <v:rect id="_x0000_s1103" style="position:absolute;left:86;top:1710;width:7730;height:60" fillcolor="#bcc1b6" stroked="f"/>
              <v:rect id="_x0000_s1104" style="position:absolute;left:86;top:1770;width:7730;height:60" fillcolor="#bdc1b8" stroked="f"/>
              <v:rect id="_x0000_s1105" style="position:absolute;left:86;top:1830;width:7730;height:75" fillcolor="#bec1ba" stroked="f"/>
              <v:rect id="_x0000_s1106" style="position:absolute;left:86;top:1905;width:7730;height:90" fillcolor="#bec1bc" stroked="f"/>
              <v:rect id="_x0000_s1107" style="position:absolute;left:86;top:1995;width:7730;height:135" fillcolor="#bfc0be" stroked="f"/>
              <v:rect id="_x0000_s1108" style="position:absolute;left:86;top:2130;width:7730;height:180" fillcolor="silver" stroked="f"/>
              <v:rect id="_x0000_s1109" style="position:absolute;left:86;top:2310;width:7730;height:105" fillcolor="#bfc0be" stroked="f"/>
              <v:rect id="_x0000_s1110" style="position:absolute;left:86;top:2415;width:7730;height:90" fillcolor="#bfc0bc" stroked="f"/>
              <v:rect id="_x0000_s1111" style="position:absolute;left:86;top:2505;width:7730;height:60" fillcolor="#bec1ba" stroked="f"/>
              <v:rect id="_x0000_s1112" style="position:absolute;left:86;top:2565;width:7730;height:60" fillcolor="#bdc1b8" stroked="f"/>
              <v:rect id="_x0000_s1113" style="position:absolute;left:86;top:2625;width:7730;height:45" fillcolor="#bcc1b6" stroked="f"/>
              <v:rect id="_x0000_s1114" style="position:absolute;left:86;top:2670;width:7730;height:45" fillcolor="#bcc2b4" stroked="f"/>
              <v:rect id="_x0000_s1115" style="position:absolute;left:86;top:2715;width:7730;height:45" fillcolor="#bbc2b2" stroked="f"/>
              <v:rect id="_x0000_s1116" style="position:absolute;left:86;top:2760;width:7730;height:45" fillcolor="#bac2b0" stroked="f"/>
              <v:rect id="_x0000_s1117" style="position:absolute;left:86;top:2805;width:7730;height:30" fillcolor="#b9c2ae" stroked="f"/>
              <v:rect id="_x0000_s1118" style="position:absolute;left:86;top:2835;width:7730;height:30" fillcolor="#b9c3ac" stroked="f"/>
              <v:rect id="_x0000_s1119" style="position:absolute;left:86;top:2865;width:7730;height:30" fillcolor="#b8c3aa" stroked="f"/>
              <v:rect id="_x0000_s1120" style="position:absolute;left:86;top:2895;width:7730;height:30" fillcolor="#b7c3a8" stroked="f"/>
              <v:rect id="_x0000_s1121" style="position:absolute;left:86;top:2925;width:7730;height:30" fillcolor="#b6c3a6" stroked="f"/>
              <v:rect id="_x0000_s1122" style="position:absolute;left:86;top:2955;width:7730;height:30" fillcolor="#b6c3a4" stroked="f"/>
              <v:rect id="_x0000_s1123" style="position:absolute;left:86;top:2985;width:7730;height:30" fillcolor="#b5c4a2" stroked="f"/>
              <v:rect id="_x0000_s1124" style="position:absolute;left:86;top:3015;width:7730;height:15" fillcolor="#b4c4a0" stroked="f"/>
              <v:rect id="_x0000_s1125" style="position:absolute;left:86;top:3030;width:7730;height:30" fillcolor="#b4c49e" stroked="f"/>
              <v:rect id="_x0000_s1126" style="position:absolute;left:86;top:3060;width:7730;height:15" fillcolor="#b3c59c" stroked="f"/>
              <v:rect id="_x0000_s1127" style="position:absolute;left:86;top:3075;width:7730;height:30" fillcolor="#b2c59a" stroked="f"/>
              <v:rect id="_x0000_s1128" style="position:absolute;left:86;top:3105;width:7730;height:30" fillcolor="#b2c598" stroked="f"/>
              <v:rect id="_x0000_s1129" style="position:absolute;left:86;top:3135;width:7730;height:30" fillcolor="#b1c595" stroked="f"/>
              <v:rect id="_x0000_s1130" style="position:absolute;left:86;top:3165;width:7730;height:15" fillcolor="#b0c593" stroked="f"/>
              <v:rect id="_x0000_s1131" style="position:absolute;left:86;top:3180;width:7730;height:15" fillcolor="#afc691" stroked="f"/>
              <v:rect id="_x0000_s1132" style="position:absolute;left:86;top:3195;width:7730;height:30" fillcolor="#afc68f" stroked="f"/>
              <v:rect id="_x0000_s1133" style="position:absolute;left:86;top:3225;width:7730;height:30" fillcolor="#aec68c" stroked="f"/>
              <v:rect id="_x0000_s1134" style="position:absolute;left:86;top:3255;width:7730;height:30" fillcolor="#adc689" stroked="f"/>
              <v:rect id="_x0000_s1135" style="position:absolute;left:86;top:3285;width:7730;height:15" fillcolor="#acc786" stroked="f"/>
              <v:rect id="_x0000_s1136" style="position:absolute;left:86;top:3300;width:7730;height:30" fillcolor="#acc784" stroked="f"/>
              <v:rect id="_x0000_s1137" style="position:absolute;left:86;top:3330;width:7730;height:15" fillcolor="#abc782" stroked="f"/>
              <v:rect id="_x0000_s1138" style="position:absolute;left:86;top:3345;width:7730;height:15" fillcolor="#aac780" stroked="f"/>
              <v:rect id="_x0000_s1139" style="position:absolute;left:86;top:3360;width:7730;height:15" fillcolor="#aac77e" stroked="f"/>
              <v:rect id="_x0000_s1140" style="position:absolute;left:86;top:3375;width:7730;height:30" fillcolor="#a9c77c" stroked="f"/>
              <v:rect id="_x0000_s1141" style="position:absolute;left:86;top:3405;width:7730;height:15" fillcolor="#a8c87a" stroked="f"/>
              <v:rect id="_x0000_s1142" style="position:absolute;left:86;top:3420;width:7730;height:15" fillcolor="#a8c878" stroked="f"/>
              <v:rect id="_x0000_s1143" style="position:absolute;left:86;top:3435;width:7730;height:15" fillcolor="#a7c876" stroked="f"/>
              <v:rect id="_x0000_s1144" style="position:absolute;left:86;top:3450;width:7730;height:15" fillcolor="#a7c874" stroked="f"/>
              <v:rect id="_x0000_s1145" style="position:absolute;left:86;top:3465;width:7730;height:15" fillcolor="#a7c872" stroked="f"/>
              <v:rect id="_x0000_s1146" style="position:absolute;left:86;top:3480;width:7730;height:30" fillcolor="#a6c870" stroked="f"/>
              <v:rect id="_x0000_s1147" style="position:absolute;left:86;top:3510;width:7730;height:15" fillcolor="#a5c96d" stroked="f"/>
              <v:rect id="_x0000_s1148" style="position:absolute;left:86;top:3525;width:7730;height:15" fillcolor="#a5c96b" stroked="f"/>
              <v:rect id="_x0000_s1149" style="position:absolute;left:86;top:3540;width:7730;height:15" fillcolor="#a5c969" stroked="f"/>
              <v:rect id="_x0000_s1150" style="position:absolute;left:86;top:3555;width:7730;height:30" fillcolor="#a4c967" stroked="f"/>
              <v:rect id="_x0000_s1151" style="position:absolute;left:86;top:3585;width:7730;height:15" fillcolor="#a3c964" stroked="f"/>
              <v:rect id="_x0000_s1152" style="position:absolute;left:86;top:3600;width:7730;height:15" fillcolor="#a3c962" stroked="f"/>
              <v:rect id="_x0000_s1153" style="position:absolute;left:86;top:3615;width:7730;height:15" fillcolor="#a3c960" stroked="f"/>
              <v:rect id="_x0000_s1154" style="position:absolute;left:86;top:3630;width:7730;height:15" fillcolor="#a2c95e" stroked="f"/>
              <v:rect id="_x0000_s1155" style="position:absolute;left:86;top:3645;width:7730;height:30" fillcolor="#a2ca5c" stroked="f"/>
              <v:rect id="_x0000_s1156" style="position:absolute;left:86;top:3675;width:7730;height:15" fillcolor="#a1ca59" stroked="f"/>
              <v:rect id="_x0000_s1157" style="position:absolute;left:86;top:3690;width:7730;height:15" fillcolor="#a1ca57" stroked="f"/>
              <v:rect id="_x0000_s1158" style="position:absolute;left:86;top:3705;width:7730;height:15" fillcolor="#a0ca55" stroked="f"/>
              <v:rect id="_x0000_s1159" style="position:absolute;left:86;top:3720;width:7730;height:30" fillcolor="#a0ca53" stroked="f"/>
              <v:rect id="_x0000_s1160" style="position:absolute;left:86;top:3750;width:7730;height:15" fillcolor="#9fca50" stroked="f"/>
              <v:rect id="_x0000_s1161" style="position:absolute;left:86;top:3765;width:7730;height:15" fillcolor="#9fca4e" stroked="f"/>
              <v:rect id="_x0000_s1162" style="position:absolute;left:86;top:3780;width:7730;height:15" fillcolor="#9fca4c" stroked="f"/>
              <v:rect id="_x0000_s1163" style="position:absolute;left:86;top:3795;width:7730;height:15" fillcolor="#9fca4a" stroked="f"/>
              <v:rect id="_x0000_s1164" style="position:absolute;left:86;top:3810;width:7730;height:30" fillcolor="#9ecb48" stroked="f"/>
              <v:rect id="_x0000_s1165" style="position:absolute;left:86;top:3840;width:7730;height:15" fillcolor="#9ecb45" stroked="f"/>
              <v:rect id="_x0000_s1166" style="position:absolute;left:86;top:3855;width:7730;height:15" fillcolor="#9dcb43" stroked="f"/>
              <v:rect id="_x0000_s1167" style="position:absolute;left:86;top:3870;width:7730;height:15" fillcolor="#9dcb41" stroked="f"/>
              <v:rect id="_x0000_s1168" style="position:absolute;left:86;top:3885;width:7730;height:15" fillcolor="#9dcb3f" stroked="f"/>
              <v:rect id="_x0000_s1169" style="position:absolute;left:86;top:3900;width:7730;height:30" fillcolor="#9dcb3d" stroked="f"/>
              <v:rect id="_x0000_s1170" style="position:absolute;left:86;top:3930;width:7730;height:15" fillcolor="#9ccb3a" stroked="f"/>
              <v:rect id="_x0000_s1171" style="position:absolute;left:86;top:3945;width:7730;height:30" fillcolor="#9ccb38" stroked="f"/>
              <v:rect id="_x0000_s1172" style="position:absolute;left:86;top:3975;width:7730;height:15" fillcolor="#9ccb35" stroked="f"/>
              <v:rect id="_x0000_s1173" style="position:absolute;left:86;top:3990;width:7730;height:30" fillcolor="#9bcb33" stroked="f"/>
              <v:rect id="_x0000_s1174" style="position:absolute;left:86;top:4020;width:7730;height:15" fillcolor="#9bcc2f" stroked="f"/>
              <v:rect id="_x0000_s1175" style="position:absolute;left:86;top:4035;width:7730;height:30" fillcolor="#9bcc2d" stroked="f"/>
              <v:rect id="_x0000_s1176" style="position:absolute;left:86;top:4065;width:7730;height:30" fillcolor="#9bcc2a" stroked="f"/>
              <v:rect id="_x0000_s1177" style="position:absolute;left:86;top:4095;width:7730;height:15" fillcolor="#9acc26" stroked="f"/>
              <v:rect id="_x0000_s1178" style="position:absolute;left:86;top:4110;width:7730;height:30" fillcolor="#9acc24" stroked="f"/>
              <v:rect id="_x0000_s1179" style="position:absolute;left:86;top:4140;width:7730;height:15" fillcolor="#9acc21" stroked="f"/>
              <v:rect id="_x0000_s1180" style="position:absolute;left:86;top:4155;width:7730;height:15" fillcolor="#9acc1e" stroked="f"/>
              <v:rect id="_x0000_s1181" style="position:absolute;left:86;top:4170;width:7730;height:15" fillcolor="#9acc1c" stroked="f"/>
              <v:rect id="_x0000_s1182" style="position:absolute;left:86;top:4185;width:7730;height:30" fillcolor="#9acc1a" stroked="f"/>
              <v:rect id="_x0000_s1183" style="position:absolute;left:86;top:4215;width:7730;height:15" fillcolor="#99cc15" stroked="f"/>
              <v:rect id="_x0000_s1184" style="position:absolute;left:86;top:4230;width:7730;height:15" fillcolor="#99cc13" stroked="f"/>
              <v:rect id="_x0000_s1185" style="position:absolute;left:86;top:4245;width:7730;height:15" fillcolor="#99cc10" stroked="f"/>
              <v:rect id="_x0000_s1186" style="position:absolute;left:86;top:4260;width:7730;height:15" fillcolor="#99cc0c" stroked="f"/>
              <v:rect id="_x0000_s1187" style="position:absolute;left:86;top:4275;width:7730;height:15" fillcolor="#99cc05" stroked="f"/>
              <v:rect id="_x0000_s1188" style="position:absolute;left:86;top:75;width:7730;height:4215" filled="f" strokeweight="0"/>
              <v:shape id="_x0000_s1189" style="position:absolute;left:4617;top:795;width:1504;height:870" coordsize="1504,870" path="m,345l1504,r,525l,870,,345xe" fillcolor="#1a3380" strokeweight=".85pt">
                <v:path arrowok="t"/>
              </v:shape>
              <v:shape id="_x0000_s1190" style="position:absolute;left:4617;top:660;width:1504;height:480" coordsize="1504,480" path="m,l69,r69,l225,r34,l329,r86,l484,15r69,l622,15r35,l744,30r69,l882,45r69,l1003,60r34,l1107,60r69,15l1228,90r69,l1349,105r34,l1435,120r69,15l,480,,xe" fillcolor="#36f" strokeweight=".85pt">
                <v:path arrowok="t"/>
              </v:shape>
              <v:shape id="_x0000_s1191" style="position:absolute;left:5430;top:435;width:224;height:255" coordsize="13,17" path="m13,r,8l,17e" filled="f" strokeweight="0">
                <v:path arrowok="t"/>
              </v:shape>
              <v:shape id="_x0000_s1192" style="position:absolute;left:2801;top:930;width:1608;height:840" coordsize="1608,840" path="m1608,315l,,,525,1608,840r,-525xe" fillcolor="#664d80" strokeweight=".85pt">
                <v:path arrowok="t"/>
              </v:shape>
              <v:shape id="_x0000_s1193" style="position:absolute;left:2801;top:765;width:1608;height:480" coordsize="1608,480" path="m,165l52,150r52,-15l156,120r52,-15l277,105,329,90,398,75r69,l519,60r69,l657,45r70,l796,30r69,l934,15r69,l1090,15,1159,r69,l1297,r87,l1453,r69,l1608,r,480l,165xe" fillcolor="#c9f" strokeweight=".85pt">
                <v:path arrowok="t"/>
              </v:shape>
              <v:shape id="_x0000_s1194" style="position:absolute;left:3164;top:510;width:364;height:300" coordsize="21,20" path="m,l,8,21,20e" filled="f" strokeweight="0">
                <v:path arrowok="t"/>
              </v:shape>
              <v:shape id="_x0000_s1195" style="position:absolute;left:7038;top:1200;width:34;height:600" coordsize="34,600" path="m34,r,15l34,30,17,45r,15l17,75,,75,,600r17,l17,585r,-15l34,555r,-15l34,525,34,xe" fillcolor="maroon" strokeweight=".85pt">
                <v:path arrowok="t"/>
              </v:shape>
              <v:shape id="_x0000_s1196" style="position:absolute;left:4911;top:1200;width:2127;height:600" coordsize="2127,600" path="m,l2127,75r,525l,525,,xe" fillcolor="maroon" strokeweight=".85pt">
                <v:path arrowok="t"/>
              </v:shape>
              <v:shape id="_x0000_s1197" style="position:absolute;left:4911;top:855;width:2161;height:420" coordsize="2161,420" path="m1504,r52,15l1608,30r52,l1677,45r52,15l1764,75r52,15l1850,105r35,l1902,120r35,15l1971,150r35,15l2023,180r35,15l2058,210r17,15l2110,240r,15l2127,270r17,15l2144,300r,15l2161,330r,15l2161,360r-17,30l2144,390r,15l2127,420,,345,1504,xe" fillcolor="red" strokeweight=".85pt">
                <v:path arrowok="t"/>
              </v:shape>
              <v:shape id="_x0000_s1198" style="position:absolute;left:6951;top:750;width:312;height:300" coordsize="18,20" path="m18,r,8l,20e" filled="f" strokeweight="0">
                <v:path arrowok="t"/>
              </v:shape>
              <v:shape id="_x0000_s1199" style="position:absolute;left:1712;top:1230;width:190;height:735" coordsize="190,735" path="m190,210l173,195,156,180,121,165,104,150r-18,l69,135,52,120,34,105r,-15l17,75r,-15l,45,,30,,15,,,,525r,15l,555r,15l17,585r,15l34,615r,15l52,645r17,15l86,675r18,l121,690r35,15l173,720r17,15l190,210xe" fillcolor="#004000" strokeweight=".85pt">
                <v:path arrowok="t"/>
              </v:shape>
              <v:shape id="_x0000_s1200" style="position:absolute;left:1919;top:1230;width:1954;height:720" coordsize="1954,720" path="m1954,l,195,,720,1954,525,1954,xe" fillcolor="#004000" strokeweight=".85pt">
                <v:path arrowok="t"/>
              </v:shape>
              <v:shape id="_x0000_s1201" style="position:absolute;left:1712;top:915;width:2161;height:525" coordsize="2161,525" path="m190,525l173,510,138,495,121,480,104,465,86,450,52,435,34,420r,-15l17,390,,375,,360,,345,,330,,315,,300,,270,17,255r,-15l34,240r,-30l52,195,86,180r18,-15l121,150r35,-15l173,135r17,-15l225,90,259,75r52,l346,60,380,45,415,30,449,15,501,r52,l2161,315,190,525xe" fillcolor="green" strokeweight=".85pt">
                <v:path arrowok="t"/>
              </v:shape>
              <v:shape id="_x0000_s1202" style="position:absolute;left:1176;top:855;width:553;height:315" coordsize="32,21" path="m,l8,,32,21e" filled="f" strokeweight="0">
                <v:path arrowok="t"/>
              </v:shape>
              <v:shape id="_x0000_s1203" style="position:absolute;left:2127;top:1560;width:1746;height:810" coordsize="1746,810" path="m1746,285r-86,-15l1591,270r-69,l1452,270r-86,-15l1297,255r-69,l1158,240r-69,l1020,225r-69,l882,210r-52,l761,195r-69,l674,180r-69,l553,165,501,150,432,135,380,120r-52,l294,105,242,90,190,75,156,60,121,45,69,30,34,15,,,,525r34,15l69,555r52,15l156,585r34,15l242,615r52,15l328,645r52,l432,660r69,15l553,690r52,15l674,705r18,15l761,720r69,15l882,735r69,15l1020,750r69,15l1158,765r70,15l1297,780r69,l1452,795r70,l1591,795r69,l1746,810r,-525xe" fillcolor="#803300" strokeweight=".85pt">
                <v:path arrowok="t"/>
              </v:shape>
              <v:shape id="_x0000_s1204" style="position:absolute;left:3873;top:1350;width:225;height:1005" coordsize="225,1005" path="m225,l,480r,525l225,525,225,xe" fillcolor="#803300" strokeweight=".85pt">
                <v:path arrowok="t"/>
              </v:shape>
              <v:shape id="_x0000_s1205" style="position:absolute;left:2127;top:1350;width:1971;height:495" coordsize="1971,495" path="m1746,495r-86,-15l1591,480r-69,l1452,480r-86,-15l1297,465r-69,l1158,450r-69,l1020,435r-69,l882,420r-52,l761,405r-69,l674,390r-69,l553,375,501,360,432,345,380,330r-52,l294,315,242,300,190,285,156,270,121,255,69,240,34,225,,210,1971,,1746,495xe" fillcolor="#f60" strokeweight=".85pt">
                <v:path arrowok="t"/>
              </v:shape>
              <v:shape id="_x0000_s1206" style="position:absolute;left:2628;top:2265;width:225;height:480" coordsize="13,32" path="m,32r8,l13,e" filled="f" strokeweight="0">
                <v:path arrowok="t"/>
              </v:shape>
              <v:shape id="_x0000_s1207" style="position:absolute;left:4513;top:1410;width:2352;height:945" coordsize="2352,945" path="m2352,r-17,15l2335,45r-35,15l2283,75r-18,15l2231,105r-17,15l2196,120r-34,15l2127,165r-34,15l2058,180r-52,15l1971,210r-51,15l1885,240r-52,15l1781,270r-52,15l1660,285r-52,15l1556,315r-34,l1453,330r-52,15l1332,345r-69,15l1193,360r-52,15l1072,375r-69,15l917,390r-69,l778,405r-69,l640,405r-86,l519,405r-69,15l363,420r-69,l225,420r-86,l69,420,,420,,945r69,l139,945r86,l294,945r69,l450,945r69,-15l554,930r86,l709,930r69,l848,915r69,l1003,915r69,-15l1141,900r52,-15l1263,885r69,-15l1401,870r52,-15l1522,840r34,l1608,825r52,-15l1729,810r52,-15l1833,780r52,-15l1920,750r51,-15l2006,720r52,-15l2093,705r34,-15l2162,660r34,-15l2214,645r17,-15l2265,615r18,-15l2300,585r35,-15l2335,540r17,-15l2352,xe" fillcolor="olive" strokeweight=".85pt">
                <v:path arrowok="t"/>
              </v:shape>
              <v:shape id="_x0000_s1208" style="position:absolute;left:4513;top:1335;width:2352;height:495" coordsize="2352,495" path="m2352,75r-17,15l2335,120r-35,15l2283,150r-18,15l2231,180r-17,15l2196,195r-34,15l2127,240r-34,15l2058,255r-52,15l1971,285r-51,15l1885,315r-52,15l1781,345r-52,15l1660,360r-52,15l1556,390r-34,l1453,405r-52,15l1332,420r-69,15l1193,435r-52,15l1072,450r-69,15l917,465r-69,l778,480r-69,l640,480r-86,l519,480r-69,15l363,495r-69,l225,495r-86,l69,495,,495,225,,2352,75xe" fillcolor="yellow" strokeweight=".85pt">
                <v:path arrowok="t"/>
              </v:shape>
              <v:shape id="_x0000_s1209" style="position:absolute;left:6069;top:2235;width:467;height:180" coordsize="27,12" path="m27,12r,-8l,e" filled="f" strokeweight="0">
                <v:path arrowok="t"/>
              </v:shape>
              <v:rect id="_x0000_s1210" style="position:absolute;left:5257;top:150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12,3%</w:t>
                      </w:r>
                    </w:p>
                  </w:txbxContent>
                </v:textbox>
              </v:rect>
              <v:rect id="_x0000_s1211" style="position:absolute;left:6865;top:465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15,1%</w:t>
                      </w:r>
                    </w:p>
                  </w:txbxContent>
                </v:textbox>
              </v:rect>
              <v:rect id="_x0000_s1212" style="position:absolute;left:6139;top:2475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24,4%</w:t>
                      </w:r>
                    </w:p>
                  </w:txbxContent>
                </v:textbox>
              </v:rect>
              <v:rect id="_x0000_s1213" style="position:absolute;left:1816;top:2625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16,2%</w:t>
                      </w:r>
                    </w:p>
                  </w:txbxContent>
                </v:textbox>
              </v:rect>
              <v:rect id="_x0000_s1214" style="position:absolute;left:363;top:735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18,7%</w:t>
                      </w:r>
                    </w:p>
                  </w:txbxContent>
                </v:textbox>
              </v:rect>
              <v:rect id="_x0000_s1215" style="position:absolute;left:2767;top:225;width:62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13,3%</w:t>
                      </w:r>
                    </w:p>
                  </w:txbxContent>
                </v:textbox>
              </v:rect>
              <v:rect id="_x0000_s1216" style="position:absolute;left:1124;top:2970;width:6018;height:1260" fillcolor="#ccf" strokeweight="0"/>
              <v:rect id="_x0000_s1217" style="position:absolute;left:1470;top:3060;width:138;height:120" fillcolor="#36f" strokeweight=".85pt"/>
              <v:rect id="_x0000_s1218" style="position:absolute;left:1695;top:3000;width:1436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Θέματα Υγείας </w:t>
                      </w:r>
                    </w:p>
                  </w:txbxContent>
                </v:textbox>
              </v:rect>
              <v:rect id="_x0000_s1219" style="position:absolute;left:1470;top:3255;width:138;height:120" fillcolor="red" strokeweight=".85pt"/>
              <v:rect id="_x0000_s1220" style="position:absolute;left:1695;top:3195;width:4641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Περιστατικά παιδιών με προβλήματα διαβίωσης </w:t>
                      </w:r>
                    </w:p>
                  </w:txbxContent>
                </v:textbox>
              </v:rect>
              <v:rect id="_x0000_s1221" style="position:absolute;left:1470;top:3435;width:138;height:120" fillcolor="yellow" strokeweight=".85pt"/>
              <v:rect id="_x0000_s1222" style="position:absolute;left:1695;top:3375;width:1734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>Παιδιά σε κίνδυνο</w:t>
                      </w:r>
                    </w:p>
                  </w:txbxContent>
                </v:textbox>
              </v:rect>
              <v:rect id="_x0000_s1223" style="position:absolute;left:1470;top:3630;width:138;height:120" fillcolor="#f60" strokeweight=".85pt"/>
              <v:rect id="_x0000_s1224" style="position:absolute;left:1695;top:3570;width:3283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>Συμβουλευτική παιδιών &amp; γονέων</w:t>
                      </w:r>
                    </w:p>
                  </w:txbxContent>
                </v:textbox>
              </v:rect>
              <v:rect id="_x0000_s1225" style="position:absolute;left:1470;top:3810;width:138;height:120" fillcolor="green" strokeweight=".85pt"/>
              <v:rect id="_x0000_s1226" style="position:absolute;left:1695;top:3750;width:2786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 xml:space="preserve">Πληροφορίες / Κατευθύνσεις </w:t>
                      </w:r>
                    </w:p>
                  </w:txbxContent>
                </v:textbox>
              </v:rect>
              <v:rect id="_x0000_s1227" style="position:absolute;left:1470;top:4005;width:138;height:120" fillcolor="#c9f" strokeweight=".85pt"/>
              <v:rect id="_x0000_s1228" style="position:absolute;left:1695;top:3945;width:940;height:506;mso-wrap-style:none" filled="f" stroked="f">
                <v:textbox style="mso-fit-shape-to-text:t" inset="0,0,0,0">
                  <w:txbxContent>
                    <w:p w:rsidR="00CE07AE" w:rsidRDefault="00CE07AE"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n-US"/>
                        </w:rPr>
                        <w:t>Φιλοξενία</w:t>
                      </w:r>
                    </w:p>
                  </w:txbxContent>
                </v:textbox>
              </v:rect>
            </v:group>
            <v:rect id="_x0000_s1229" style="position:absolute;left:86;top:75;width:7730;height:4215" filled="f" strokeweight="0"/>
            <w10:anchorlock/>
          </v:group>
        </w:pict>
      </w:r>
    </w:p>
    <w:p w:rsidR="00CE07AE" w:rsidRPr="005B16D0" w:rsidRDefault="00CE07AE">
      <w:pPr>
        <w:rPr>
          <w:rFonts w:ascii="Century Gothic" w:hAnsi="Century Gothic" w:cs="Century Gothic"/>
          <w:sz w:val="20"/>
          <w:szCs w:val="20"/>
        </w:rPr>
      </w:pPr>
    </w:p>
    <w:sectPr w:rsidR="00CE07AE" w:rsidRPr="005B16D0" w:rsidSect="005308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1D82"/>
    <w:multiLevelType w:val="hybridMultilevel"/>
    <w:tmpl w:val="D74E6B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274616"/>
    <w:multiLevelType w:val="hybridMultilevel"/>
    <w:tmpl w:val="DA2ECCC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BBA"/>
    <w:rsid w:val="00036D48"/>
    <w:rsid w:val="00042A96"/>
    <w:rsid w:val="00112392"/>
    <w:rsid w:val="00173727"/>
    <w:rsid w:val="002A3012"/>
    <w:rsid w:val="00530845"/>
    <w:rsid w:val="005372CC"/>
    <w:rsid w:val="005B16D0"/>
    <w:rsid w:val="00643C9A"/>
    <w:rsid w:val="00687828"/>
    <w:rsid w:val="00742C5C"/>
    <w:rsid w:val="00744378"/>
    <w:rsid w:val="00804761"/>
    <w:rsid w:val="00843AAC"/>
    <w:rsid w:val="00921D12"/>
    <w:rsid w:val="009F398E"/>
    <w:rsid w:val="00BF561E"/>
    <w:rsid w:val="00CD1CBB"/>
    <w:rsid w:val="00CE07AE"/>
    <w:rsid w:val="00D17DBC"/>
    <w:rsid w:val="00D45257"/>
    <w:rsid w:val="00D566BB"/>
    <w:rsid w:val="00DE30EC"/>
    <w:rsid w:val="00E2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BB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BA"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5BBA"/>
    <w:rPr>
      <w:rFonts w:ascii="Times New Roman" w:hAnsi="Times New Roman" w:cs="Times New Roman"/>
      <w:sz w:val="24"/>
      <w:szCs w:val="24"/>
      <w:u w:val="single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rsid w:val="00E25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5BBA"/>
    <w:rPr>
      <w:rFonts w:ascii="Tahoma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468</Words>
  <Characters>2528</Characters>
  <Application>Microsoft Office Outlook</Application>
  <DocSecurity>0</DocSecurity>
  <Lines>0</Lines>
  <Paragraphs>0</Paragraphs>
  <ScaleCrop>false</ScaleCrop>
  <Company>HAM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HAM</cp:lastModifiedBy>
  <cp:revision>6</cp:revision>
  <dcterms:created xsi:type="dcterms:W3CDTF">2013-01-29T15:55:00Z</dcterms:created>
  <dcterms:modified xsi:type="dcterms:W3CDTF">2013-02-25T08:48:00Z</dcterms:modified>
</cp:coreProperties>
</file>